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42" w:rsidRDefault="008C5942" w:rsidP="003B0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Выступление на методическом совете начальных классов по теме «</w:t>
      </w:r>
      <w:r w:rsidR="003B04AB" w:rsidRPr="00245D9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основной образовательной программы начального общего образования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B04AB" w:rsidRPr="003B04AB" w:rsidRDefault="008C5942" w:rsidP="003B0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 подготовила: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Осогосток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В.В</w:t>
      </w:r>
      <w:r w:rsidR="00865741" w:rsidRPr="008657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71C6" w:rsidRPr="003B04AB" w:rsidRDefault="003B04AB">
      <w:pPr>
        <w:rPr>
          <w:rFonts w:ascii="Times New Roman" w:hAnsi="Times New Roman" w:cs="Times New Roman"/>
          <w:sz w:val="28"/>
          <w:szCs w:val="28"/>
        </w:rPr>
      </w:pPr>
      <w:r w:rsidRPr="003B04AB">
        <w:rPr>
          <w:rFonts w:ascii="Times New Roman" w:hAnsi="Times New Roman" w:cs="Times New Roman"/>
          <w:sz w:val="28"/>
          <w:szCs w:val="28"/>
        </w:rPr>
        <w:t xml:space="preserve">    </w:t>
      </w:r>
      <w:r w:rsidR="00865741" w:rsidRPr="003B04AB">
        <w:rPr>
          <w:rFonts w:ascii="Times New Roman" w:hAnsi="Times New Roman" w:cs="Times New Roman"/>
          <w:sz w:val="28"/>
          <w:szCs w:val="28"/>
        </w:rPr>
        <w:t xml:space="preserve"> Планируемые результаты освоения предметных программ начального общего образования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 Они представляют собой систему обобщенных личностно ориентированных целей образования, допускающих дальнейшее уточнение и конкретизацию для определения и выявления всех элементов, подлежащих формированию и оценке.</w:t>
      </w:r>
    </w:p>
    <w:p w:rsidR="003B04AB" w:rsidRPr="003B04AB" w:rsidRDefault="003B04AB" w:rsidP="003B0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B04AB">
        <w:rPr>
          <w:rFonts w:ascii="Times New Roman" w:hAnsi="Times New Roman" w:cs="Times New Roman"/>
          <w:sz w:val="28"/>
          <w:szCs w:val="28"/>
        </w:rPr>
        <w:t xml:space="preserve">Стандарт устанавливает требования к результатам </w:t>
      </w:r>
      <w:proofErr w:type="gramStart"/>
      <w:r w:rsidRPr="003B04A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B04AB">
        <w:rPr>
          <w:rFonts w:ascii="Times New Roman" w:hAnsi="Times New Roman" w:cs="Times New Roman"/>
          <w:sz w:val="28"/>
          <w:szCs w:val="28"/>
        </w:rPr>
        <w:t>, освоивших основную образовательную  программу начального общего образования:</w:t>
      </w:r>
    </w:p>
    <w:p w:rsidR="00966396" w:rsidRPr="00966396" w:rsidRDefault="003B04AB" w:rsidP="003B04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B04AB">
        <w:rPr>
          <w:rFonts w:ascii="Times New Roman" w:hAnsi="Times New Roman" w:cs="Times New Roman"/>
          <w:sz w:val="28"/>
          <w:szCs w:val="28"/>
        </w:rPr>
        <w:t>-</w:t>
      </w:r>
      <w:r w:rsidRPr="003B04AB"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  <w:r w:rsidRPr="003B04AB">
        <w:rPr>
          <w:rFonts w:ascii="Times New Roman" w:hAnsi="Times New Roman" w:cs="Times New Roman"/>
          <w:sz w:val="28"/>
          <w:szCs w:val="28"/>
        </w:rPr>
        <w:t xml:space="preserve">включающие готовность и способность обучающихся к саморазвитию, </w:t>
      </w:r>
      <w:proofErr w:type="spellStart"/>
      <w:r w:rsidRPr="003B04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B04AB">
        <w:rPr>
          <w:rFonts w:ascii="Times New Roman" w:hAnsi="Times New Roman" w:cs="Times New Roman"/>
          <w:sz w:val="28"/>
          <w:szCs w:val="28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3B04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B04AB">
        <w:rPr>
          <w:rFonts w:ascii="Times New Roman" w:hAnsi="Times New Roman" w:cs="Times New Roman"/>
          <w:sz w:val="28"/>
          <w:szCs w:val="28"/>
        </w:rPr>
        <w:t xml:space="preserve"> основ гражданской идентичности;</w:t>
      </w:r>
      <w:proofErr w:type="gramEnd"/>
    </w:p>
    <w:p w:rsidR="003B04AB" w:rsidRPr="003B04AB" w:rsidRDefault="003B04AB" w:rsidP="003B04AB">
      <w:pPr>
        <w:rPr>
          <w:rFonts w:ascii="Times New Roman" w:hAnsi="Times New Roman" w:cs="Times New Roman"/>
          <w:sz w:val="28"/>
          <w:szCs w:val="28"/>
        </w:rPr>
      </w:pPr>
      <w:r w:rsidRPr="003B04A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B04A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B04AB">
        <w:rPr>
          <w:rFonts w:ascii="Times New Roman" w:hAnsi="Times New Roman" w:cs="Times New Roman"/>
          <w:sz w:val="28"/>
          <w:szCs w:val="28"/>
        </w:rPr>
        <w:t xml:space="preserve"> включающие освоенные обучающимися универсальных учебных действий (познавательных, </w:t>
      </w:r>
      <w:proofErr w:type="spellStart"/>
      <w:r w:rsidRPr="003B04AB">
        <w:rPr>
          <w:rFonts w:ascii="Times New Roman" w:hAnsi="Times New Roman" w:cs="Times New Roman"/>
          <w:sz w:val="28"/>
          <w:szCs w:val="28"/>
        </w:rPr>
        <w:t>рег</w:t>
      </w:r>
      <w:proofErr w:type="gramStart"/>
      <w:r w:rsidRPr="003B04AB">
        <w:rPr>
          <w:rFonts w:ascii="Times New Roman" w:hAnsi="Times New Roman" w:cs="Times New Roman"/>
          <w:sz w:val="28"/>
          <w:szCs w:val="28"/>
        </w:rPr>
        <w:t>y</w:t>
      </w:r>
      <w:proofErr w:type="gramEnd"/>
      <w:r w:rsidRPr="003B04AB">
        <w:rPr>
          <w:rFonts w:ascii="Times New Roman" w:hAnsi="Times New Roman" w:cs="Times New Roman"/>
          <w:sz w:val="28"/>
          <w:szCs w:val="28"/>
        </w:rPr>
        <w:t>лятивных</w:t>
      </w:r>
      <w:proofErr w:type="spellEnd"/>
      <w:r w:rsidRPr="003B04AB">
        <w:rPr>
          <w:rFonts w:ascii="Times New Roman" w:hAnsi="Times New Roman" w:cs="Times New Roman"/>
          <w:sz w:val="28"/>
          <w:szCs w:val="28"/>
        </w:rPr>
        <w:t xml:space="preserve"> и коммуникативных), обеспечивающих овладение ключевыми компетенциями, составляющими основу умения учиться, и </w:t>
      </w:r>
      <w:proofErr w:type="spellStart"/>
      <w:r w:rsidRPr="003B04AB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3B04AB">
        <w:rPr>
          <w:rFonts w:ascii="Times New Roman" w:hAnsi="Times New Roman" w:cs="Times New Roman"/>
          <w:sz w:val="28"/>
          <w:szCs w:val="28"/>
        </w:rPr>
        <w:t xml:space="preserve"> понятиями</w:t>
      </w:r>
    </w:p>
    <w:p w:rsidR="003B04AB" w:rsidRDefault="003B04AB" w:rsidP="003B04AB">
      <w:pPr>
        <w:rPr>
          <w:rFonts w:ascii="Times New Roman" w:hAnsi="Times New Roman" w:cs="Times New Roman"/>
          <w:sz w:val="28"/>
          <w:szCs w:val="28"/>
        </w:rPr>
      </w:pPr>
      <w:r w:rsidRPr="003B04AB">
        <w:rPr>
          <w:rFonts w:ascii="Times New Roman" w:hAnsi="Times New Roman" w:cs="Times New Roman"/>
          <w:sz w:val="28"/>
          <w:szCs w:val="28"/>
        </w:rPr>
        <w:t>-</w:t>
      </w:r>
      <w:r w:rsidRPr="003B04AB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3B04AB">
        <w:rPr>
          <w:rFonts w:ascii="Times New Roman" w:hAnsi="Times New Roman" w:cs="Times New Roman"/>
          <w:sz w:val="28"/>
          <w:szCs w:val="28"/>
        </w:rPr>
        <w:t xml:space="preserve">, включающие освоенный </w:t>
      </w:r>
      <w:proofErr w:type="gramStart"/>
      <w:r w:rsidRPr="003B04A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B04AB">
        <w:rPr>
          <w:rFonts w:ascii="Times New Roman" w:hAnsi="Times New Roman" w:cs="Times New Roman"/>
          <w:sz w:val="28"/>
          <w:szCs w:val="28"/>
        </w:rPr>
        <w:t xml:space="preserve">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D8655B" w:rsidRDefault="00D8655B" w:rsidP="003B0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 «Фонетика и графика», по русскому языку.</w:t>
      </w:r>
    </w:p>
    <w:p w:rsidR="00D8655B" w:rsidRDefault="00D8655B" w:rsidP="003B04AB">
      <w:pPr>
        <w:rPr>
          <w:rFonts w:ascii="Times New Roman" w:hAnsi="Times New Roman" w:cs="Times New Roman"/>
          <w:sz w:val="28"/>
          <w:szCs w:val="28"/>
        </w:rPr>
      </w:pPr>
      <w:r w:rsidRPr="00D8655B">
        <w:rPr>
          <w:rFonts w:ascii="Times New Roman" w:hAnsi="Times New Roman" w:cs="Times New Roman"/>
          <w:i/>
          <w:sz w:val="28"/>
          <w:szCs w:val="28"/>
        </w:rPr>
        <w:t>Планируемый результат</w:t>
      </w:r>
      <w:r>
        <w:rPr>
          <w:rFonts w:ascii="Times New Roman" w:hAnsi="Times New Roman" w:cs="Times New Roman"/>
          <w:sz w:val="28"/>
          <w:szCs w:val="28"/>
        </w:rPr>
        <w:t xml:space="preserve">: характеризовать звуки русского языка: гласные ударные </w:t>
      </w:r>
      <w:r w:rsidRPr="00D8655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безударные; согласные твердые</w:t>
      </w:r>
      <w:r w:rsidRPr="00D8655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мягкие, парные </w:t>
      </w:r>
      <w:r w:rsidRPr="00D8655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непарные твердые и мягкие; согласные звонкие</w:t>
      </w:r>
      <w:r w:rsidRPr="00D8655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глухие, парные</w:t>
      </w:r>
      <w:r w:rsidRPr="00D8655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непарные звонкие и глухие.</w:t>
      </w:r>
    </w:p>
    <w:p w:rsidR="00D8655B" w:rsidRDefault="00D8655B" w:rsidP="003B04AB">
      <w:pPr>
        <w:rPr>
          <w:rFonts w:ascii="Times New Roman" w:hAnsi="Times New Roman" w:cs="Times New Roman"/>
          <w:sz w:val="28"/>
          <w:szCs w:val="28"/>
        </w:rPr>
      </w:pPr>
      <w:r w:rsidRPr="00D8655B">
        <w:rPr>
          <w:rFonts w:ascii="Times New Roman" w:hAnsi="Times New Roman" w:cs="Times New Roman"/>
          <w:i/>
          <w:sz w:val="28"/>
          <w:szCs w:val="28"/>
        </w:rPr>
        <w:t xml:space="preserve">  Умения</w:t>
      </w:r>
      <w:proofErr w:type="gramStart"/>
      <w:r w:rsidRPr="00D8655B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характеризующие достижение этого результата:</w:t>
      </w:r>
    </w:p>
    <w:p w:rsidR="00D8655B" w:rsidRDefault="00D8655B" w:rsidP="00D865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гласные и согласные;</w:t>
      </w:r>
    </w:p>
    <w:p w:rsidR="00D8655B" w:rsidRDefault="00D8655B" w:rsidP="00D865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различать твердые и мягкие согласные;</w:t>
      </w:r>
    </w:p>
    <w:p w:rsidR="00D8655B" w:rsidRDefault="00D8655B" w:rsidP="00D865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звонкие и глухие согласные;</w:t>
      </w:r>
    </w:p>
    <w:p w:rsidR="00D8655B" w:rsidRDefault="00D8655B" w:rsidP="00D865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характеризовать заданный звук;</w:t>
      </w:r>
    </w:p>
    <w:p w:rsidR="00D8655B" w:rsidRDefault="00D8655B" w:rsidP="00D865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группировать звуки по заданному основанию.</w:t>
      </w:r>
    </w:p>
    <w:p w:rsidR="00966396" w:rsidRDefault="00A82DF8" w:rsidP="009663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6396">
        <w:rPr>
          <w:rFonts w:ascii="Times New Roman" w:hAnsi="Times New Roman" w:cs="Times New Roman"/>
          <w:sz w:val="28"/>
          <w:szCs w:val="28"/>
        </w:rPr>
        <w:t>Я по новым стандартам работаю второй год</w:t>
      </w:r>
      <w:r w:rsidR="0090006F">
        <w:rPr>
          <w:rFonts w:ascii="Times New Roman" w:hAnsi="Times New Roman" w:cs="Times New Roman"/>
          <w:sz w:val="28"/>
          <w:szCs w:val="28"/>
        </w:rPr>
        <w:t>, и чтобы проверить  возможные уровни освоения учебных действий с изучаемым материалом, в зависимости от формы</w:t>
      </w:r>
      <w:r w:rsidR="00966396">
        <w:rPr>
          <w:rFonts w:ascii="Times New Roman" w:hAnsi="Times New Roman" w:cs="Times New Roman"/>
          <w:sz w:val="28"/>
          <w:szCs w:val="28"/>
        </w:rPr>
        <w:t xml:space="preserve"> </w:t>
      </w:r>
      <w:r w:rsidR="0090006F">
        <w:rPr>
          <w:rFonts w:ascii="Times New Roman" w:hAnsi="Times New Roman" w:cs="Times New Roman"/>
          <w:sz w:val="28"/>
          <w:szCs w:val="28"/>
        </w:rPr>
        <w:t xml:space="preserve"> представления планируемых результатов предлагаю либо в виде </w:t>
      </w:r>
      <w:proofErr w:type="spellStart"/>
      <w:proofErr w:type="gramStart"/>
      <w:r w:rsidR="0090006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90006F">
        <w:rPr>
          <w:rFonts w:ascii="Times New Roman" w:hAnsi="Times New Roman" w:cs="Times New Roman"/>
          <w:sz w:val="28"/>
          <w:szCs w:val="28"/>
        </w:rPr>
        <w:t xml:space="preserve"> – познавательных</w:t>
      </w:r>
      <w:proofErr w:type="gramEnd"/>
      <w:r w:rsidR="009000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0006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90006F">
        <w:rPr>
          <w:rFonts w:ascii="Times New Roman" w:hAnsi="Times New Roman" w:cs="Times New Roman"/>
          <w:sz w:val="28"/>
          <w:szCs w:val="28"/>
        </w:rPr>
        <w:t xml:space="preserve"> – практических заданий (для обобщенной формы), либо в виде </w:t>
      </w:r>
      <w:proofErr w:type="spellStart"/>
      <w:r w:rsidR="0090006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90006F">
        <w:rPr>
          <w:rFonts w:ascii="Times New Roman" w:hAnsi="Times New Roman" w:cs="Times New Roman"/>
          <w:sz w:val="28"/>
          <w:szCs w:val="28"/>
        </w:rPr>
        <w:t xml:space="preserve"> – тренировочных и проверочных задач, </w:t>
      </w:r>
      <w:proofErr w:type="spellStart"/>
      <w:r w:rsidR="0090006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90006F">
        <w:rPr>
          <w:rFonts w:ascii="Times New Roman" w:hAnsi="Times New Roman" w:cs="Times New Roman"/>
          <w:sz w:val="28"/>
          <w:szCs w:val="28"/>
        </w:rPr>
        <w:t xml:space="preserve"> - практических заданий и учебных ситуаций.</w:t>
      </w:r>
    </w:p>
    <w:p w:rsidR="00A82DF8" w:rsidRDefault="00A82DF8" w:rsidP="009663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006F">
        <w:rPr>
          <w:rFonts w:ascii="Times New Roman" w:hAnsi="Times New Roman" w:cs="Times New Roman"/>
          <w:sz w:val="28"/>
          <w:szCs w:val="28"/>
        </w:rPr>
        <w:t>Задания базового уровня, используемые для итоговой оценки достижения планируемых результатов, и учебные ситуации, в которых учащиеся могут действовать успешно и полность</w:t>
      </w:r>
      <w:r w:rsidR="009E40AD">
        <w:rPr>
          <w:rFonts w:ascii="Times New Roman" w:hAnsi="Times New Roman" w:cs="Times New Roman"/>
          <w:sz w:val="28"/>
          <w:szCs w:val="28"/>
        </w:rPr>
        <w:t>ю</w:t>
      </w:r>
      <w:r w:rsidR="0090006F">
        <w:rPr>
          <w:rFonts w:ascii="Times New Roman" w:hAnsi="Times New Roman" w:cs="Times New Roman"/>
          <w:sz w:val="28"/>
          <w:szCs w:val="28"/>
        </w:rPr>
        <w:t xml:space="preserve"> </w:t>
      </w:r>
      <w:r w:rsidR="009E40AD">
        <w:rPr>
          <w:rFonts w:ascii="Times New Roman" w:hAnsi="Times New Roman" w:cs="Times New Roman"/>
          <w:sz w:val="28"/>
          <w:szCs w:val="28"/>
        </w:rPr>
        <w:t xml:space="preserve">самостоятельно, соответствуют планируемым результатам, достижение которых ожидается от большинства учащихся. Вместе с тем поскольку в зависимости от возможностей, интересов и </w:t>
      </w:r>
      <w:proofErr w:type="gramStart"/>
      <w:r w:rsidR="009E40AD">
        <w:rPr>
          <w:rFonts w:ascii="Times New Roman" w:hAnsi="Times New Roman" w:cs="Times New Roman"/>
          <w:sz w:val="28"/>
          <w:szCs w:val="28"/>
        </w:rPr>
        <w:t>потребностей</w:t>
      </w:r>
      <w:proofErr w:type="gramEnd"/>
      <w:r w:rsidR="009E40AD">
        <w:rPr>
          <w:rFonts w:ascii="Times New Roman" w:hAnsi="Times New Roman" w:cs="Times New Roman"/>
          <w:sz w:val="28"/>
          <w:szCs w:val="28"/>
        </w:rPr>
        <w:t xml:space="preserve"> учащихся освоение ими образовательной программы может выходить за рамки системы базовых заданий (и по глубине освоения, и по широте охвата), то для установления уровня освоения образовательной программы предлагаются также и учебные задания</w:t>
      </w:r>
      <w:r w:rsidR="009E40AD" w:rsidRPr="00D8655B">
        <w:rPr>
          <w:rFonts w:ascii="Times New Roman" w:hAnsi="Times New Roman" w:cs="Times New Roman"/>
          <w:sz w:val="28"/>
          <w:szCs w:val="28"/>
        </w:rPr>
        <w:t>/</w:t>
      </w:r>
      <w:r w:rsidR="009E40AD">
        <w:rPr>
          <w:rFonts w:ascii="Times New Roman" w:hAnsi="Times New Roman" w:cs="Times New Roman"/>
          <w:sz w:val="28"/>
          <w:szCs w:val="28"/>
        </w:rPr>
        <w:t>ситуации, характеризующие повышенные по сравнению с базовым уровни достижений.</w:t>
      </w:r>
    </w:p>
    <w:p w:rsidR="0090006F" w:rsidRPr="00D8655B" w:rsidRDefault="00A82DF8" w:rsidP="009663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Осогосток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="009E4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4AB" w:rsidRPr="003B04AB" w:rsidRDefault="003B04AB" w:rsidP="003B04AB">
      <w:pPr>
        <w:rPr>
          <w:rFonts w:ascii="Times New Roman" w:hAnsi="Times New Roman" w:cs="Times New Roman"/>
          <w:sz w:val="28"/>
          <w:szCs w:val="28"/>
        </w:rPr>
      </w:pPr>
    </w:p>
    <w:p w:rsidR="003B04AB" w:rsidRPr="00865741" w:rsidRDefault="003B04AB">
      <w:pPr>
        <w:rPr>
          <w:rFonts w:ascii="Times New Roman" w:hAnsi="Times New Roman" w:cs="Times New Roman"/>
          <w:sz w:val="28"/>
          <w:szCs w:val="28"/>
        </w:rPr>
      </w:pPr>
    </w:p>
    <w:sectPr w:rsidR="003B04AB" w:rsidRPr="00865741" w:rsidSect="0001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66322"/>
    <w:multiLevelType w:val="hybridMultilevel"/>
    <w:tmpl w:val="DBA4A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65741"/>
    <w:rsid w:val="000171C6"/>
    <w:rsid w:val="003B04AB"/>
    <w:rsid w:val="00865741"/>
    <w:rsid w:val="008C5942"/>
    <w:rsid w:val="0090006F"/>
    <w:rsid w:val="00966396"/>
    <w:rsid w:val="009E40AD"/>
    <w:rsid w:val="00A82DF8"/>
    <w:rsid w:val="00D8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6</cp:revision>
  <dcterms:created xsi:type="dcterms:W3CDTF">2014-02-09T23:55:00Z</dcterms:created>
  <dcterms:modified xsi:type="dcterms:W3CDTF">2014-02-17T12:33:00Z</dcterms:modified>
</cp:coreProperties>
</file>